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554FD2">
        <w:rPr>
          <w:rFonts w:cs="Arial"/>
          <w:b/>
          <w:noProof/>
          <w:sz w:val="24"/>
        </w:rPr>
        <w:t>0237</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554FD2">
        <w:rPr>
          <w:b/>
          <w:noProof/>
          <w:color w:val="3333FF"/>
        </w:rPr>
        <w:t>0237</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24651E" w:rsidP="00371809">
            <w:pPr>
              <w:pStyle w:val="CRCoverPage"/>
              <w:spacing w:after="0"/>
              <w:rPr>
                <w:b/>
                <w:noProof/>
                <w:sz w:val="28"/>
              </w:rPr>
            </w:pPr>
            <w:r>
              <w:rPr>
                <w:b/>
                <w:noProof/>
                <w:sz w:val="28"/>
              </w:rPr>
              <w:t>2030</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871250" w:rsidP="00371809">
            <w:pPr>
              <w:pStyle w:val="CRCoverPage"/>
              <w:spacing w:after="0"/>
              <w:ind w:left="100"/>
              <w:rPr>
                <w:noProof/>
              </w:rPr>
            </w:pPr>
            <w:r>
              <w:rPr>
                <w:noProof/>
              </w:rPr>
              <w:t>Criteria for I-SMF (and V-SMF) selection and change including al</w:t>
            </w:r>
            <w:r w:rsidR="00085F6C">
              <w:rPr>
                <w:noProof/>
              </w:rPr>
              <w:t>so</w:t>
            </w:r>
            <w:r>
              <w:rPr>
                <w:noProof/>
              </w:rPr>
              <w:t xml:space="preserve"> ATSSS cases</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871250" w:rsidP="00371809">
            <w:pPr>
              <w:pStyle w:val="CRCoverPage"/>
              <w:spacing w:after="0"/>
              <w:ind w:left="100"/>
              <w:rPr>
                <w:noProof/>
              </w:rPr>
            </w:pPr>
            <w:r>
              <w:rPr>
                <w:noProof/>
              </w:rPr>
              <w:t>ETSUN</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085F6C" w:rsidP="00371809">
            <w:pPr>
              <w:pStyle w:val="CRCoverPage"/>
              <w:spacing w:after="0"/>
              <w:ind w:left="100"/>
              <w:rPr>
                <w:noProof/>
              </w:rPr>
            </w:pPr>
            <w:r>
              <w:rPr>
                <w:noProof/>
              </w:rPr>
              <w:t>Clarify that V-SMF change may be determined with the same algoirithm as I-SMF change;</w:t>
            </w:r>
          </w:p>
          <w:p w:rsidR="00085F6C" w:rsidRDefault="00085F6C" w:rsidP="00371809">
            <w:pPr>
              <w:pStyle w:val="CRCoverPage"/>
              <w:spacing w:after="0"/>
              <w:ind w:left="100"/>
              <w:rPr>
                <w:noProof/>
              </w:rPr>
            </w:pPr>
            <w:r>
              <w:rPr>
                <w:noProof/>
              </w:rPr>
              <w:t xml:space="preserve">When the PDU Session supports ATSSS, </w:t>
            </w:r>
            <w:r w:rsidRPr="00085F6C">
              <w:rPr>
                <w:noProof/>
                <w:rPrChange w:id="1" w:author="LTHBM0" w:date="2019-12-31T17:38:00Z">
                  <w:rPr>
                    <w:rFonts w:asciiTheme="minorHAnsi" w:hAnsiTheme="minorHAnsi" w:cstheme="minorBidi"/>
                  </w:rPr>
                </w:rPrChange>
              </w:rPr>
              <w:t xml:space="preserve">the capability to support </w:t>
            </w:r>
            <w:r w:rsidR="00602826">
              <w:rPr>
                <w:noProof/>
              </w:rPr>
              <w:t>MA</w:t>
            </w:r>
            <w:r w:rsidRPr="00085F6C">
              <w:rPr>
                <w:noProof/>
                <w:rPrChange w:id="2" w:author="LTHBM0" w:date="2019-12-31T17:38:00Z">
                  <w:rPr>
                    <w:rFonts w:asciiTheme="minorHAnsi" w:hAnsiTheme="minorHAnsi" w:cstheme="minorBidi"/>
                  </w:rPr>
                </w:rPrChange>
              </w:rPr>
              <w:t xml:space="preserve"> PDU Session</w:t>
            </w:r>
            <w:r w:rsidR="00602826">
              <w:rPr>
                <w:noProof/>
              </w:rPr>
              <w:t>s</w:t>
            </w:r>
            <w:r w:rsidRPr="00085F6C">
              <w:rPr>
                <w:noProof/>
                <w:rPrChange w:id="3" w:author="LTHBM0" w:date="2019-12-31T17:38:00Z">
                  <w:rPr>
                    <w:rFonts w:asciiTheme="minorHAnsi" w:hAnsiTheme="minorHAnsi" w:cstheme="minorBidi"/>
                  </w:rPr>
                </w:rPrChange>
              </w:rPr>
              <w:t xml:space="preserve"> is also a criteria for </w:t>
            </w:r>
            <w:r>
              <w:rPr>
                <w:noProof/>
              </w:rPr>
              <w:t>I-SMF (or V-SMF) selection</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RPr="00085F6C"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085F6C" w:rsidP="00371809">
            <w:pPr>
              <w:pStyle w:val="CRCoverPage"/>
              <w:spacing w:after="0"/>
              <w:ind w:left="100"/>
              <w:rPr>
                <w:noProof/>
              </w:rPr>
            </w:pPr>
            <w:r>
              <w:rPr>
                <w:noProof/>
              </w:rPr>
              <w:t>See reason for change</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085F6C" w:rsidP="00371809">
            <w:pPr>
              <w:pStyle w:val="CRCoverPage"/>
              <w:spacing w:after="0"/>
              <w:ind w:left="100"/>
              <w:rPr>
                <w:noProof/>
              </w:rPr>
            </w:pPr>
            <w:r>
              <w:rPr>
                <w:noProof/>
              </w:rPr>
              <w:t>No support of V-SMF change when the UE moves out of the coverage area of the V-SMF</w:t>
            </w:r>
          </w:p>
          <w:p w:rsidR="00085F6C" w:rsidRDefault="00085F6C" w:rsidP="00371809">
            <w:pPr>
              <w:pStyle w:val="CRCoverPage"/>
              <w:spacing w:after="0"/>
              <w:ind w:left="100"/>
              <w:rPr>
                <w:noProof/>
              </w:rPr>
            </w:pPr>
            <w:r>
              <w:rPr>
                <w:noProof/>
              </w:rPr>
              <w:t>No selection of a proper V-SMF/I-SMF in ATSSS case</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085F6C" w:rsidP="00371809">
            <w:pPr>
              <w:pStyle w:val="CRCoverPage"/>
              <w:spacing w:after="0"/>
              <w:ind w:left="100"/>
              <w:rPr>
                <w:noProof/>
              </w:rPr>
            </w:pPr>
            <w:r>
              <w:t>5.34.3</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4"/>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871250" w:rsidRDefault="00871250" w:rsidP="00871250">
      <w:pPr>
        <w:pStyle w:val="Heading3"/>
      </w:pPr>
      <w:bookmarkStart w:id="5" w:name="_Toc20150168"/>
      <w:bookmarkStart w:id="6" w:name="_Toc27846970"/>
      <w:r>
        <w:t>5.34.3</w:t>
      </w:r>
      <w:r>
        <w:tab/>
        <w:t>I-SMF selection</w:t>
      </w:r>
      <w:bookmarkEnd w:id="5"/>
      <w:bookmarkEnd w:id="6"/>
    </w:p>
    <w:p w:rsidR="00871250" w:rsidRDefault="00871250" w:rsidP="00871250">
      <w:r>
        <w:t xml:space="preserve">The AMF is responsible of detecting when to add or to remove an I-SMF </w:t>
      </w:r>
      <w:ins w:id="7" w:author="LTHBM0" w:date="2019-12-31T17:34:00Z">
        <w:r>
          <w:t xml:space="preserve">or a V-SMF </w:t>
        </w:r>
      </w:ins>
      <w:r>
        <w:t>for a PDU Session. For this purpose</w:t>
      </w:r>
      <w:ins w:id="8" w:author="LTHBM0" w:date="2019-12-31T17:34:00Z">
        <w:r>
          <w:t>,</w:t>
        </w:r>
      </w:ins>
      <w:r>
        <w:t xml:space="preserv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w:t>
      </w:r>
      <w:del w:id="9" w:author="LTHBM0" w:date="2020-01-06T10:07:00Z">
        <w:r w:rsidDel="0032190C">
          <w:delText xml:space="preserve"> If the AMF detects that the SMF cannot serve the UE location </w:delText>
        </w:r>
      </w:del>
      <w:del w:id="10" w:author="LTHBM0" w:date="2020-01-06T10:08:00Z">
        <w:r w:rsidDel="0032190C">
          <w:delText xml:space="preserve">(e.g. due to mobility), </w:delText>
        </w:r>
      </w:del>
      <w:del w:id="11" w:author="LTHBM0" w:date="2020-01-06T10:07:00Z">
        <w:r w:rsidDel="0032190C">
          <w:delText>then the AMF selects a new I-SMF serving the UE location</w:delText>
        </w:r>
      </w:del>
      <w:r>
        <w:t xml:space="preserve">. If the existing I-SMF </w:t>
      </w:r>
      <w:ins w:id="12" w:author="LTHBM0" w:date="2019-12-31T17:36:00Z">
        <w:r>
          <w:t>(</w:t>
        </w:r>
      </w:ins>
      <w:ins w:id="13" w:author="LTHBM0" w:date="2019-12-31T17:35:00Z">
        <w:r>
          <w:t>or V-SMF</w:t>
        </w:r>
      </w:ins>
      <w:ins w:id="14" w:author="LTHBM0" w:date="2019-12-31T17:36:00Z">
        <w:r>
          <w:t>)</w:t>
        </w:r>
      </w:ins>
      <w:ins w:id="15" w:author="LTHBM0" w:date="2019-12-31T17:35:00Z">
        <w:r>
          <w:t xml:space="preserve"> </w:t>
        </w:r>
      </w:ins>
      <w:r>
        <w:t xml:space="preserve">cannot serve the UE location </w:t>
      </w:r>
      <w:ins w:id="16" w:author="LTHBM0" w:date="2020-01-06T10:08:00Z">
        <w:r w:rsidR="0032190C">
          <w:t xml:space="preserve">(e.g. due to mobility) </w:t>
        </w:r>
      </w:ins>
      <w:r>
        <w:t>and the service area of the SMF does not include the new UE location</w:t>
      </w:r>
      <w:ins w:id="17" w:author="LTHBM0" w:date="2019-12-31T17:36:00Z">
        <w:r>
          <w:t xml:space="preserve"> (or the PDU Session is Home Routed</w:t>
        </w:r>
        <w:proofErr w:type="gramStart"/>
        <w:r>
          <w:t xml:space="preserve">) </w:t>
        </w:r>
      </w:ins>
      <w:r>
        <w:t>,</w:t>
      </w:r>
      <w:proofErr w:type="gramEnd"/>
      <w:r>
        <w:t xml:space="preserve"> then the AMF initiates an I-SMF </w:t>
      </w:r>
      <w:ins w:id="18" w:author="LTHBM0" w:date="2019-12-31T17:37:00Z">
        <w:r>
          <w:t xml:space="preserve">(or V-SMF) </w:t>
        </w:r>
      </w:ins>
      <w:r>
        <w:t>change.</w:t>
      </w:r>
    </w:p>
    <w:p w:rsidR="00871250" w:rsidRDefault="00871250" w:rsidP="00871250">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During the lifetime of the PDU Session, the AMF selects a new I-SMF if it determines that neither the current SMF nor the current I-SMF (if any) can serve the UE location.</w:t>
      </w:r>
    </w:p>
    <w:p w:rsidR="00871250" w:rsidRDefault="00871250" w:rsidP="00871250">
      <w:r>
        <w:t>Comparing to the SMF selection function defined in clause 6.3.2, the following parameters are not applicable for I-SMF selection:</w:t>
      </w:r>
    </w:p>
    <w:p w:rsidR="00871250" w:rsidRPr="00B56148" w:rsidRDefault="00871250" w:rsidP="00871250">
      <w:pPr>
        <w:pStyle w:val="B1"/>
      </w:pPr>
      <w:r>
        <w:t>-</w:t>
      </w:r>
      <w:r>
        <w:tab/>
        <w:t>Data Network Name (DNN).</w:t>
      </w:r>
    </w:p>
    <w:p w:rsidR="00871250" w:rsidRDefault="00871250" w:rsidP="00871250">
      <w:pPr>
        <w:pStyle w:val="B1"/>
      </w:pPr>
      <w:r>
        <w:t>-</w:t>
      </w:r>
      <w:r>
        <w:tab/>
        <w:t>Subscription information from UDM.</w:t>
      </w:r>
    </w:p>
    <w:p w:rsidR="00871250" w:rsidRPr="00C34949" w:rsidRDefault="00871250" w:rsidP="00871250">
      <w:pPr>
        <w:pStyle w:val="NO"/>
      </w:pPr>
      <w:r>
        <w:t>NOTE:</w:t>
      </w:r>
      <w:r>
        <w:tab/>
        <w:t>All SMF(s) and I-SMF are assumed to be able to control the UPF mapping between EPC bearers and 5GC QoS flows.</w:t>
      </w:r>
    </w:p>
    <w:p w:rsidR="00871250" w:rsidRDefault="00871250" w:rsidP="00871250">
      <w:pPr>
        <w:rPr>
          <w:ins w:id="19" w:author="LTHBM0" w:date="2019-12-31T17:37:00Z"/>
        </w:rPr>
      </w:pPr>
      <w:ins w:id="20" w:author="LTHBM0" w:date="2019-12-31T17:37:00Z">
        <w:r>
          <w:t xml:space="preserve">When the PDU Session supports ATSSS, </w:t>
        </w:r>
      </w:ins>
      <w:ins w:id="21" w:author="LTHBM0" w:date="2019-12-31T17:38:00Z">
        <w:r w:rsidRPr="00871250">
          <w:rPr>
            <w:rPrChange w:id="22" w:author="LTHBM0" w:date="2019-12-31T17:38:00Z">
              <w:rPr>
                <w:rFonts w:asciiTheme="minorHAnsi" w:hAnsiTheme="minorHAnsi" w:cstheme="minorBidi"/>
              </w:rPr>
            </w:rPrChange>
          </w:rPr>
          <w:t xml:space="preserve">the capability to support </w:t>
        </w:r>
      </w:ins>
      <w:ins w:id="23" w:author="LTHBM0" w:date="2020-01-06T17:56:00Z">
        <w:r w:rsidR="00602826">
          <w:t xml:space="preserve">MA PDU Sessions </w:t>
        </w:r>
      </w:ins>
      <w:ins w:id="24" w:author="LTHBM0" w:date="2020-01-06T17:55:00Z">
        <w:r w:rsidR="00602826">
          <w:t xml:space="preserve">is also a </w:t>
        </w:r>
      </w:ins>
      <w:bookmarkStart w:id="25" w:name="_GoBack"/>
      <w:bookmarkEnd w:id="25"/>
      <w:proofErr w:type="gramStart"/>
      <w:ins w:id="26" w:author="LTHBM0" w:date="2019-12-31T17:38:00Z">
        <w:r w:rsidRPr="00871250">
          <w:rPr>
            <w:rPrChange w:id="27" w:author="LTHBM0" w:date="2019-12-31T17:38:00Z">
              <w:rPr>
                <w:rFonts w:asciiTheme="minorHAnsi" w:hAnsiTheme="minorHAnsi" w:cstheme="minorBidi"/>
              </w:rPr>
            </w:rPrChange>
          </w:rPr>
          <w:t>criteria</w:t>
        </w:r>
        <w:proofErr w:type="gramEnd"/>
        <w:r w:rsidRPr="00871250">
          <w:rPr>
            <w:rPrChange w:id="28" w:author="LTHBM0" w:date="2019-12-31T17:38:00Z">
              <w:rPr>
                <w:rFonts w:asciiTheme="minorHAnsi" w:hAnsiTheme="minorHAnsi" w:cstheme="minorBidi"/>
              </w:rPr>
            </w:rPrChange>
          </w:rPr>
          <w:t xml:space="preserve"> for </w:t>
        </w:r>
        <w:r>
          <w:t>I-SMF (or V-SMF) selection.</w:t>
        </w:r>
      </w:ins>
    </w:p>
    <w:p w:rsidR="00871250" w:rsidRDefault="00871250" w:rsidP="00871250">
      <w:r>
        <w:t>If delegated discovery is used:</w:t>
      </w:r>
    </w:p>
    <w:p w:rsidR="00871250" w:rsidRDefault="00871250" w:rsidP="00871250">
      <w:pPr>
        <w:pStyle w:val="B1"/>
      </w:pPr>
      <w:r>
        <w:t>-</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rsidR="00871250" w:rsidRDefault="00871250" w:rsidP="00871250">
      <w:pPr>
        <w:pStyle w:val="B1"/>
      </w:pPr>
      <w:r>
        <w:t>-</w:t>
      </w:r>
      <w:r>
        <w:tab/>
        <w:t>If the SCP cannot select an SMF matching all discovery and selection parameters, the SCP returns a dedicated error to AMF. In this case the I-SMF also need be discovered.</w:t>
      </w:r>
    </w:p>
    <w:p w:rsidR="00871250" w:rsidRDefault="00871250" w:rsidP="00871250">
      <w:pPr>
        <w:pStyle w:val="B1"/>
      </w:pPr>
      <w:r>
        <w:t>-</w:t>
      </w:r>
      <w:r>
        <w:tab/>
        <w:t>Upon reception of the error from the SCP due to the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rsidR="00871250" w:rsidRDefault="00871250" w:rsidP="00871250">
      <w:pPr>
        <w:pStyle w:val="B1"/>
      </w:pPr>
      <w:r>
        <w:t>-</w:t>
      </w:r>
      <w:r>
        <w:tab/>
        <w:t xml:space="preserve">The AMF sends </w:t>
      </w:r>
      <w:proofErr w:type="spellStart"/>
      <w:r>
        <w:t>Nsmf_PDUSession_CreateSMContext</w:t>
      </w:r>
      <w:proofErr w:type="spellEnd"/>
      <w:r>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rsidR="00871250" w:rsidRDefault="00871250" w:rsidP="00871250">
      <w:pPr>
        <w:pStyle w:val="B1"/>
      </w:pPr>
      <w:r>
        <w:t>-</w:t>
      </w:r>
      <w:r>
        <w:tab/>
        <w:t xml:space="preserve">The I-SMF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Nsmf_PDUSession_CreateSMContext</w:t>
      </w:r>
      <w:proofErr w:type="spellEnd"/>
      <w:r>
        <w:t xml:space="preserve"> Request to the SMF.</w:t>
      </w:r>
    </w:p>
    <w:p w:rsidR="00871250" w:rsidRPr="00A30201" w:rsidRDefault="00871250" w:rsidP="00871250">
      <w:pPr>
        <w:pStyle w:val="B1"/>
      </w:pPr>
      <w:r>
        <w:t>-</w:t>
      </w:r>
      <w:r>
        <w:tab/>
        <w:t>The SMF answers to the I-SMF that answers to the AMF; in this answer the AMF receives the I-SMF ID.</w:t>
      </w:r>
    </w:p>
    <w:p w:rsidR="00871250" w:rsidRDefault="00871250" w:rsidP="00871250">
      <w:pPr>
        <w:pStyle w:val="B1"/>
      </w:pPr>
      <w:r>
        <w:t>-</w:t>
      </w:r>
      <w:r>
        <w:tab/>
        <w:t>Upon reception of a response from I-SMF, based on the received I-SMF ID, the AMF may obtain the SMF Service Area of the I-SMF from NRF. The AMF uses the SMF Service Area of the I-SMF to determine the need for I-SMF relocation upon subsequent UE mobility.</w:t>
      </w:r>
    </w:p>
    <w:p w:rsidR="00871250" w:rsidRDefault="00871250"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243" w:rsidRDefault="00E31243">
      <w:r>
        <w:separator/>
      </w:r>
    </w:p>
  </w:endnote>
  <w:endnote w:type="continuationSeparator" w:id="0">
    <w:p w:rsidR="00E31243" w:rsidRDefault="00E3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243" w:rsidRDefault="00E31243">
      <w:r>
        <w:separator/>
      </w:r>
    </w:p>
  </w:footnote>
  <w:footnote w:type="continuationSeparator" w:id="0">
    <w:p w:rsidR="00E31243" w:rsidRDefault="00E3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85F6C"/>
    <w:rsid w:val="00090069"/>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31130"/>
    <w:rsid w:val="0024651E"/>
    <w:rsid w:val="0025738D"/>
    <w:rsid w:val="0026004D"/>
    <w:rsid w:val="002640DD"/>
    <w:rsid w:val="002677D9"/>
    <w:rsid w:val="00275D12"/>
    <w:rsid w:val="00284FEB"/>
    <w:rsid w:val="002860C4"/>
    <w:rsid w:val="002A6BF4"/>
    <w:rsid w:val="002B5741"/>
    <w:rsid w:val="00305409"/>
    <w:rsid w:val="00315B0D"/>
    <w:rsid w:val="0032190C"/>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54FD2"/>
    <w:rsid w:val="00572415"/>
    <w:rsid w:val="00592D74"/>
    <w:rsid w:val="005A7F4D"/>
    <w:rsid w:val="005E2C44"/>
    <w:rsid w:val="00602826"/>
    <w:rsid w:val="00621188"/>
    <w:rsid w:val="006257ED"/>
    <w:rsid w:val="00650740"/>
    <w:rsid w:val="0065410B"/>
    <w:rsid w:val="00695808"/>
    <w:rsid w:val="006B46FB"/>
    <w:rsid w:val="006E20A3"/>
    <w:rsid w:val="006E21FB"/>
    <w:rsid w:val="00711695"/>
    <w:rsid w:val="0075410A"/>
    <w:rsid w:val="007711E7"/>
    <w:rsid w:val="00792342"/>
    <w:rsid w:val="00793ABE"/>
    <w:rsid w:val="007977A8"/>
    <w:rsid w:val="007B512A"/>
    <w:rsid w:val="007C2097"/>
    <w:rsid w:val="007D6A07"/>
    <w:rsid w:val="007F7259"/>
    <w:rsid w:val="008040A8"/>
    <w:rsid w:val="008279FA"/>
    <w:rsid w:val="008626E7"/>
    <w:rsid w:val="00870EE7"/>
    <w:rsid w:val="00871250"/>
    <w:rsid w:val="008834F5"/>
    <w:rsid w:val="008A45A6"/>
    <w:rsid w:val="008F686C"/>
    <w:rsid w:val="0090277E"/>
    <w:rsid w:val="00912503"/>
    <w:rsid w:val="009148DE"/>
    <w:rsid w:val="009609D8"/>
    <w:rsid w:val="009777D9"/>
    <w:rsid w:val="00991B88"/>
    <w:rsid w:val="009A49FF"/>
    <w:rsid w:val="009A5753"/>
    <w:rsid w:val="009A579D"/>
    <w:rsid w:val="009E3297"/>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071"/>
    <w:rsid w:val="00C95985"/>
    <w:rsid w:val="00CC5026"/>
    <w:rsid w:val="00CC68D0"/>
    <w:rsid w:val="00D03F9A"/>
    <w:rsid w:val="00D06D51"/>
    <w:rsid w:val="00D24991"/>
    <w:rsid w:val="00D50255"/>
    <w:rsid w:val="00D53F10"/>
    <w:rsid w:val="00D731C0"/>
    <w:rsid w:val="00DE34CF"/>
    <w:rsid w:val="00E13F3D"/>
    <w:rsid w:val="00E30469"/>
    <w:rsid w:val="00E31243"/>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991D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871250"/>
    <w:rPr>
      <w:rFonts w:ascii="Times New Roman" w:hAnsi="Times New Roman"/>
      <w:lang w:val="en-GB" w:eastAsia="en-US"/>
    </w:rPr>
  </w:style>
  <w:style w:type="character" w:customStyle="1" w:styleId="B1Char">
    <w:name w:val="B1 Char"/>
    <w:link w:val="B1"/>
    <w:rsid w:val="008712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6B0A8-DAC7-4876-89C4-ACB97F854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943</Words>
  <Characters>5190</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vt:lpstr>
      <vt:lpstr/>
      <vt:lpstr>        5.34.3	I-SMF selection</vt:lpstr>
      <vt:lpstr>MTG_TITLE</vt:lpstr>
    </vt:vector>
  </TitlesOfParts>
  <Company>3GPP Support Team</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31</cp:revision>
  <cp:lastPrinted>1899-12-31T23:00:00Z</cp:lastPrinted>
  <dcterms:created xsi:type="dcterms:W3CDTF">2019-01-07T09:32:00Z</dcterms:created>
  <dcterms:modified xsi:type="dcterms:W3CDTF">2020-01-07T08:53:00Z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